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8E0" w:rsidRDefault="000418E0" w:rsidP="00CD7275">
      <w:pPr>
        <w:adjustRightInd w:val="0"/>
        <w:snapToGrid w:val="0"/>
        <w:spacing w:beforeLines="0" w:afterLines="0" w:line="240" w:lineRule="auto"/>
        <w:jc w:val="center"/>
        <w:rPr>
          <w:rFonts w:ascii="宋体" w:hAnsi="宋体"/>
          <w:b/>
          <w:sz w:val="44"/>
          <w:szCs w:val="44"/>
        </w:rPr>
      </w:pPr>
      <w:r w:rsidRPr="004C1DF3">
        <w:rPr>
          <w:rFonts w:ascii="宋体" w:hAnsi="宋体" w:hint="eastAsia"/>
          <w:b/>
          <w:sz w:val="44"/>
          <w:szCs w:val="44"/>
        </w:rPr>
        <w:t>抚顺市</w:t>
      </w:r>
      <w:r>
        <w:rPr>
          <w:rFonts w:ascii="宋体" w:hAnsi="宋体" w:hint="eastAsia"/>
          <w:b/>
          <w:sz w:val="44"/>
          <w:szCs w:val="44"/>
        </w:rPr>
        <w:t>生态环境</w:t>
      </w:r>
      <w:r w:rsidRPr="00275D53">
        <w:rPr>
          <w:rFonts w:ascii="宋体" w:hAnsi="宋体" w:hint="eastAsia"/>
          <w:b/>
          <w:sz w:val="44"/>
          <w:szCs w:val="44"/>
        </w:rPr>
        <w:t>局</w:t>
      </w:r>
      <w:r>
        <w:rPr>
          <w:rFonts w:ascii="宋体" w:hAnsi="宋体" w:hint="eastAsia"/>
          <w:b/>
          <w:sz w:val="44"/>
          <w:szCs w:val="44"/>
        </w:rPr>
        <w:t>一次性告</w:t>
      </w:r>
      <w:r w:rsidR="002539E0">
        <w:rPr>
          <w:rFonts w:ascii="宋体" w:hAnsi="宋体" w:hint="eastAsia"/>
          <w:b/>
          <w:sz w:val="44"/>
          <w:szCs w:val="44"/>
        </w:rPr>
        <w:t>知</w:t>
      </w:r>
      <w:r w:rsidRPr="0005702C">
        <w:rPr>
          <w:rFonts w:ascii="宋体" w:hAnsi="宋体" w:hint="eastAsia"/>
          <w:b/>
          <w:sz w:val="44"/>
          <w:szCs w:val="44"/>
        </w:rPr>
        <w:t>单</w:t>
      </w:r>
    </w:p>
    <w:p w:rsidR="002C5D99" w:rsidRDefault="002C5D99" w:rsidP="00CD7275">
      <w:pPr>
        <w:adjustRightInd w:val="0"/>
        <w:snapToGrid w:val="0"/>
        <w:spacing w:beforeLines="0" w:afterLines="0" w:line="240" w:lineRule="auto"/>
        <w:jc w:val="center"/>
        <w:rPr>
          <w:b/>
          <w:sz w:val="44"/>
          <w:szCs w:val="44"/>
        </w:rPr>
      </w:pPr>
      <w:r w:rsidRPr="00B92121">
        <w:rPr>
          <w:rFonts w:hint="eastAsia"/>
          <w:b/>
          <w:sz w:val="44"/>
          <w:szCs w:val="44"/>
        </w:rPr>
        <w:t>建设项目环境影响评价审批</w:t>
      </w:r>
    </w:p>
    <w:p w:rsidR="00CD7275" w:rsidRPr="00B92121" w:rsidRDefault="00CD7275" w:rsidP="00CD7275">
      <w:pPr>
        <w:adjustRightInd w:val="0"/>
        <w:snapToGrid w:val="0"/>
        <w:spacing w:beforeLines="0" w:afterLines="0" w:line="240" w:lineRule="auto"/>
        <w:jc w:val="center"/>
        <w:rPr>
          <w:b/>
          <w:sz w:val="44"/>
          <w:szCs w:val="44"/>
        </w:rPr>
      </w:pPr>
    </w:p>
    <w:p w:rsidR="00CD7275" w:rsidRPr="00B92121" w:rsidRDefault="00CD7275" w:rsidP="006F20F7">
      <w:pPr>
        <w:adjustRightInd w:val="0"/>
        <w:snapToGrid w:val="0"/>
        <w:spacing w:beforeLines="0" w:afterLines="0" w:line="480" w:lineRule="exact"/>
        <w:ind w:firstLineChars="200" w:firstLine="643"/>
        <w:rPr>
          <w:rFonts w:ascii="仿宋" w:eastAsia="仿宋" w:hAnsi="仿宋"/>
          <w:sz w:val="32"/>
          <w:szCs w:val="32"/>
        </w:rPr>
      </w:pPr>
      <w:r w:rsidRPr="00B92121">
        <w:rPr>
          <w:rFonts w:ascii="仿宋" w:eastAsia="仿宋" w:hAnsi="仿宋" w:hint="eastAsia"/>
          <w:b/>
          <w:sz w:val="32"/>
          <w:szCs w:val="32"/>
        </w:rPr>
        <w:t>一、事项类别：</w:t>
      </w:r>
      <w:r w:rsidRPr="00B92121">
        <w:rPr>
          <w:rFonts w:ascii="仿宋" w:eastAsia="仿宋" w:hAnsi="仿宋" w:hint="eastAsia"/>
          <w:sz w:val="32"/>
          <w:szCs w:val="32"/>
        </w:rPr>
        <w:t>行政许可</w:t>
      </w:r>
    </w:p>
    <w:p w:rsidR="00CD7275" w:rsidRPr="00B92121" w:rsidRDefault="00CD7275" w:rsidP="006F20F7">
      <w:pPr>
        <w:adjustRightInd w:val="0"/>
        <w:snapToGrid w:val="0"/>
        <w:spacing w:beforeLines="0" w:afterLines="0" w:line="480" w:lineRule="exact"/>
        <w:ind w:firstLineChars="200" w:firstLine="643"/>
        <w:rPr>
          <w:rFonts w:ascii="仿宋" w:eastAsia="仿宋" w:hAnsi="仿宋"/>
          <w:b/>
          <w:sz w:val="32"/>
          <w:szCs w:val="32"/>
        </w:rPr>
      </w:pPr>
      <w:r w:rsidRPr="00B92121">
        <w:rPr>
          <w:rFonts w:ascii="仿宋" w:eastAsia="仿宋" w:hAnsi="仿宋" w:hint="eastAsia"/>
          <w:b/>
          <w:sz w:val="32"/>
          <w:szCs w:val="32"/>
        </w:rPr>
        <w:t>二、事项设置依据</w:t>
      </w:r>
    </w:p>
    <w:p w:rsidR="00CD7275" w:rsidRPr="00B92121" w:rsidRDefault="00CD7275" w:rsidP="006F20F7">
      <w:pPr>
        <w:adjustRightInd w:val="0"/>
        <w:snapToGrid w:val="0"/>
        <w:spacing w:beforeLines="0" w:afterLines="0" w:line="480" w:lineRule="exact"/>
        <w:ind w:firstLineChars="200" w:firstLine="640"/>
        <w:rPr>
          <w:rFonts w:ascii="仿宋" w:eastAsia="仿宋" w:hAnsi="仿宋"/>
          <w:sz w:val="32"/>
          <w:szCs w:val="32"/>
        </w:rPr>
      </w:pPr>
      <w:r w:rsidRPr="00B92121">
        <w:rPr>
          <w:rFonts w:ascii="仿宋" w:eastAsia="仿宋" w:hAnsi="仿宋" w:hint="eastAsia"/>
          <w:sz w:val="32"/>
          <w:szCs w:val="32"/>
        </w:rPr>
        <w:t>《中华人民共和国环境保护法》（中华人民共和国主席令第二十二号）</w:t>
      </w:r>
    </w:p>
    <w:p w:rsidR="00CD7275" w:rsidRPr="00B92121" w:rsidRDefault="00CD7275" w:rsidP="006F20F7">
      <w:pPr>
        <w:adjustRightInd w:val="0"/>
        <w:snapToGrid w:val="0"/>
        <w:spacing w:beforeLines="0" w:afterLines="0" w:line="480" w:lineRule="exact"/>
        <w:ind w:firstLineChars="200" w:firstLine="643"/>
        <w:rPr>
          <w:rFonts w:ascii="仿宋" w:eastAsia="仿宋" w:hAnsi="仿宋"/>
          <w:b/>
          <w:sz w:val="32"/>
          <w:szCs w:val="32"/>
        </w:rPr>
      </w:pPr>
      <w:r w:rsidRPr="00B92121">
        <w:rPr>
          <w:rFonts w:ascii="仿宋" w:eastAsia="仿宋" w:hAnsi="仿宋" w:hint="eastAsia"/>
          <w:b/>
          <w:sz w:val="32"/>
          <w:szCs w:val="32"/>
        </w:rPr>
        <w:t>三、办事程序</w:t>
      </w:r>
    </w:p>
    <w:p w:rsidR="00CD7275" w:rsidRPr="00B92121" w:rsidRDefault="00CD7275" w:rsidP="006F20F7">
      <w:pPr>
        <w:adjustRightInd w:val="0"/>
        <w:snapToGrid w:val="0"/>
        <w:spacing w:beforeLines="0" w:afterLines="0" w:line="480" w:lineRule="exact"/>
        <w:ind w:firstLineChars="200" w:firstLine="640"/>
        <w:rPr>
          <w:rFonts w:ascii="仿宋" w:eastAsia="仿宋" w:hAnsi="仿宋"/>
          <w:sz w:val="32"/>
          <w:szCs w:val="32"/>
        </w:rPr>
      </w:pPr>
      <w:r w:rsidRPr="00B92121">
        <w:rPr>
          <w:rFonts w:ascii="仿宋" w:eastAsia="仿宋" w:hAnsi="仿宋" w:hint="eastAsia"/>
          <w:sz w:val="32"/>
          <w:szCs w:val="32"/>
        </w:rPr>
        <w:t>申请→受理→审查（专家评估）→审批决定→办结</w:t>
      </w:r>
    </w:p>
    <w:p w:rsidR="00CD7275" w:rsidRPr="00B92121" w:rsidRDefault="00CD7275" w:rsidP="006F20F7">
      <w:pPr>
        <w:adjustRightInd w:val="0"/>
        <w:snapToGrid w:val="0"/>
        <w:spacing w:beforeLines="0" w:afterLines="0" w:line="480" w:lineRule="exact"/>
        <w:ind w:firstLineChars="200" w:firstLine="643"/>
        <w:rPr>
          <w:rFonts w:ascii="仿宋" w:eastAsia="仿宋" w:hAnsi="仿宋"/>
          <w:b/>
          <w:sz w:val="32"/>
          <w:szCs w:val="32"/>
        </w:rPr>
      </w:pPr>
      <w:r w:rsidRPr="00B92121">
        <w:rPr>
          <w:rFonts w:ascii="仿宋" w:eastAsia="仿宋" w:hAnsi="仿宋" w:hint="eastAsia"/>
          <w:b/>
          <w:sz w:val="32"/>
          <w:szCs w:val="32"/>
        </w:rPr>
        <w:t>四、申报材料</w:t>
      </w:r>
    </w:p>
    <w:p w:rsidR="00CD7275" w:rsidRPr="00B92121" w:rsidRDefault="00CD7275" w:rsidP="006F20F7">
      <w:pPr>
        <w:adjustRightInd w:val="0"/>
        <w:snapToGrid w:val="0"/>
        <w:spacing w:beforeLines="0" w:afterLines="0" w:line="480" w:lineRule="exact"/>
        <w:ind w:firstLineChars="200" w:firstLine="640"/>
        <w:rPr>
          <w:rFonts w:ascii="仿宋" w:eastAsia="仿宋" w:hAnsi="仿宋"/>
          <w:sz w:val="32"/>
          <w:szCs w:val="32"/>
        </w:rPr>
      </w:pPr>
      <w:r w:rsidRPr="00B92121">
        <w:rPr>
          <w:rFonts w:ascii="仿宋" w:eastAsia="仿宋" w:hAnsi="仿宋" w:hint="eastAsia"/>
          <w:sz w:val="32"/>
          <w:szCs w:val="32"/>
        </w:rPr>
        <w:t>1.建设项目环</w:t>
      </w:r>
      <w:proofErr w:type="gramStart"/>
      <w:r w:rsidRPr="00B92121">
        <w:rPr>
          <w:rFonts w:ascii="仿宋" w:eastAsia="仿宋" w:hAnsi="仿宋" w:hint="eastAsia"/>
          <w:sz w:val="32"/>
          <w:szCs w:val="32"/>
        </w:rPr>
        <w:t>评文件</w:t>
      </w:r>
      <w:proofErr w:type="gramEnd"/>
      <w:r w:rsidRPr="00B92121">
        <w:rPr>
          <w:rFonts w:ascii="仿宋" w:eastAsia="仿宋" w:hAnsi="仿宋" w:hint="eastAsia"/>
          <w:sz w:val="32"/>
          <w:szCs w:val="32"/>
        </w:rPr>
        <w:t>审批申请（包含同意环境影响评价文件全本公开内容和关于建设项目环境影响评价文件中删除不宜公开信息的说明）；</w:t>
      </w:r>
    </w:p>
    <w:p w:rsidR="00CD7275" w:rsidRPr="00B92121" w:rsidRDefault="00CD7275" w:rsidP="006F20F7">
      <w:pPr>
        <w:adjustRightInd w:val="0"/>
        <w:snapToGrid w:val="0"/>
        <w:spacing w:beforeLines="0" w:afterLines="0" w:line="480" w:lineRule="exact"/>
        <w:ind w:firstLineChars="200" w:firstLine="640"/>
        <w:rPr>
          <w:rFonts w:ascii="仿宋" w:eastAsia="仿宋" w:hAnsi="仿宋"/>
          <w:sz w:val="32"/>
          <w:szCs w:val="32"/>
        </w:rPr>
      </w:pPr>
      <w:r w:rsidRPr="00B92121">
        <w:rPr>
          <w:rFonts w:ascii="仿宋" w:eastAsia="仿宋" w:hAnsi="仿宋" w:hint="eastAsia"/>
          <w:sz w:val="32"/>
          <w:szCs w:val="32"/>
        </w:rPr>
        <w:t>2.建设项目环评报告书报批版；</w:t>
      </w:r>
    </w:p>
    <w:p w:rsidR="00CD7275" w:rsidRPr="00B92121" w:rsidRDefault="00CD7275" w:rsidP="006F20F7">
      <w:pPr>
        <w:adjustRightInd w:val="0"/>
        <w:snapToGrid w:val="0"/>
        <w:spacing w:beforeLines="0" w:afterLines="0" w:line="480" w:lineRule="exact"/>
        <w:ind w:firstLineChars="200" w:firstLine="640"/>
        <w:rPr>
          <w:rFonts w:ascii="仿宋" w:eastAsia="仿宋" w:hAnsi="仿宋"/>
          <w:sz w:val="32"/>
          <w:szCs w:val="32"/>
        </w:rPr>
      </w:pPr>
      <w:r w:rsidRPr="00B92121">
        <w:rPr>
          <w:rFonts w:ascii="仿宋" w:eastAsia="仿宋" w:hAnsi="仿宋" w:hint="eastAsia"/>
          <w:sz w:val="32"/>
          <w:szCs w:val="32"/>
        </w:rPr>
        <w:t>3.公众参与说明文本。（报告书）</w:t>
      </w:r>
    </w:p>
    <w:p w:rsidR="00CD7275" w:rsidRPr="00B92121" w:rsidRDefault="00CD7275" w:rsidP="006F20F7">
      <w:pPr>
        <w:adjustRightInd w:val="0"/>
        <w:snapToGrid w:val="0"/>
        <w:spacing w:beforeLines="0" w:afterLines="0" w:line="480" w:lineRule="exact"/>
        <w:ind w:firstLineChars="200" w:firstLine="643"/>
        <w:rPr>
          <w:rFonts w:ascii="仿宋" w:eastAsia="仿宋" w:hAnsi="仿宋"/>
          <w:b/>
          <w:sz w:val="32"/>
          <w:szCs w:val="32"/>
        </w:rPr>
      </w:pPr>
      <w:r w:rsidRPr="00B92121">
        <w:rPr>
          <w:rFonts w:ascii="仿宋" w:eastAsia="仿宋" w:hAnsi="仿宋" w:hint="eastAsia"/>
          <w:b/>
          <w:sz w:val="32"/>
          <w:szCs w:val="32"/>
        </w:rPr>
        <w:t>五、法定时间</w:t>
      </w:r>
    </w:p>
    <w:p w:rsidR="00CD7275" w:rsidRPr="00B92121" w:rsidRDefault="00CD7275" w:rsidP="006F20F7">
      <w:pPr>
        <w:adjustRightInd w:val="0"/>
        <w:snapToGrid w:val="0"/>
        <w:spacing w:beforeLines="0" w:afterLines="0" w:line="480" w:lineRule="exact"/>
        <w:ind w:firstLineChars="200" w:firstLine="640"/>
        <w:rPr>
          <w:rFonts w:ascii="仿宋" w:eastAsia="仿宋" w:hAnsi="仿宋"/>
          <w:sz w:val="32"/>
          <w:szCs w:val="32"/>
        </w:rPr>
      </w:pPr>
      <w:r w:rsidRPr="00B92121">
        <w:rPr>
          <w:rFonts w:ascii="仿宋" w:eastAsia="仿宋" w:hAnsi="仿宋" w:hint="eastAsia"/>
          <w:sz w:val="32"/>
          <w:szCs w:val="32"/>
        </w:rPr>
        <w:t>报告表30个工作日</w:t>
      </w:r>
    </w:p>
    <w:p w:rsidR="00CD7275" w:rsidRPr="00B92121" w:rsidRDefault="00CD7275" w:rsidP="006F20F7">
      <w:pPr>
        <w:adjustRightInd w:val="0"/>
        <w:snapToGrid w:val="0"/>
        <w:spacing w:beforeLines="0" w:afterLines="0" w:line="480" w:lineRule="exact"/>
        <w:ind w:firstLineChars="200" w:firstLine="640"/>
        <w:rPr>
          <w:rFonts w:ascii="仿宋" w:eastAsia="仿宋" w:hAnsi="仿宋"/>
          <w:sz w:val="32"/>
          <w:szCs w:val="32"/>
        </w:rPr>
      </w:pPr>
      <w:r w:rsidRPr="00B92121">
        <w:rPr>
          <w:rFonts w:ascii="仿宋" w:eastAsia="仿宋" w:hAnsi="仿宋" w:hint="eastAsia"/>
          <w:sz w:val="32"/>
          <w:szCs w:val="32"/>
        </w:rPr>
        <w:t>报告书60个工作日</w:t>
      </w:r>
    </w:p>
    <w:p w:rsidR="00CD7275" w:rsidRPr="00B92121" w:rsidRDefault="00CD7275" w:rsidP="006F20F7">
      <w:pPr>
        <w:adjustRightInd w:val="0"/>
        <w:snapToGrid w:val="0"/>
        <w:spacing w:beforeLines="0" w:afterLines="0" w:line="480" w:lineRule="exact"/>
        <w:ind w:firstLineChars="200" w:firstLine="643"/>
        <w:rPr>
          <w:rFonts w:ascii="仿宋" w:eastAsia="仿宋" w:hAnsi="仿宋"/>
          <w:b/>
          <w:sz w:val="32"/>
          <w:szCs w:val="32"/>
        </w:rPr>
      </w:pPr>
      <w:r w:rsidRPr="00B92121">
        <w:rPr>
          <w:rFonts w:ascii="仿宋" w:eastAsia="仿宋" w:hAnsi="仿宋" w:hint="eastAsia"/>
          <w:b/>
          <w:sz w:val="32"/>
          <w:szCs w:val="32"/>
        </w:rPr>
        <w:t>六、承诺时间</w:t>
      </w:r>
    </w:p>
    <w:p w:rsidR="00CD7275" w:rsidRPr="00B92121" w:rsidRDefault="00CD7275" w:rsidP="006F20F7">
      <w:pPr>
        <w:adjustRightInd w:val="0"/>
        <w:snapToGrid w:val="0"/>
        <w:spacing w:beforeLines="0" w:afterLines="0" w:line="480" w:lineRule="exact"/>
        <w:ind w:firstLineChars="200" w:firstLine="640"/>
        <w:rPr>
          <w:rFonts w:ascii="仿宋" w:eastAsia="仿宋" w:hAnsi="仿宋"/>
          <w:sz w:val="32"/>
          <w:szCs w:val="32"/>
        </w:rPr>
      </w:pPr>
      <w:r w:rsidRPr="00B92121">
        <w:rPr>
          <w:rFonts w:ascii="仿宋" w:eastAsia="仿宋" w:hAnsi="仿宋" w:hint="eastAsia"/>
          <w:sz w:val="32"/>
          <w:szCs w:val="32"/>
        </w:rPr>
        <w:t>报告表9个工作日</w:t>
      </w:r>
    </w:p>
    <w:p w:rsidR="00CD7275" w:rsidRPr="00B92121" w:rsidRDefault="00CD7275" w:rsidP="006F20F7">
      <w:pPr>
        <w:adjustRightInd w:val="0"/>
        <w:snapToGrid w:val="0"/>
        <w:spacing w:beforeLines="0" w:afterLines="0" w:line="480" w:lineRule="exact"/>
        <w:ind w:firstLineChars="200" w:firstLine="640"/>
        <w:rPr>
          <w:rFonts w:ascii="仿宋" w:eastAsia="仿宋" w:hAnsi="仿宋"/>
          <w:sz w:val="32"/>
          <w:szCs w:val="32"/>
        </w:rPr>
      </w:pPr>
      <w:r w:rsidRPr="00B92121">
        <w:rPr>
          <w:rFonts w:ascii="仿宋" w:eastAsia="仿宋" w:hAnsi="仿宋" w:hint="eastAsia"/>
          <w:sz w:val="32"/>
          <w:szCs w:val="32"/>
        </w:rPr>
        <w:t>报告书16个工作日</w:t>
      </w:r>
    </w:p>
    <w:p w:rsidR="00CD7275" w:rsidRPr="00B92121" w:rsidRDefault="00CD7275" w:rsidP="006F20F7">
      <w:pPr>
        <w:adjustRightInd w:val="0"/>
        <w:snapToGrid w:val="0"/>
        <w:spacing w:beforeLines="0" w:afterLines="0" w:line="480" w:lineRule="exact"/>
        <w:ind w:firstLineChars="200" w:firstLine="640"/>
        <w:rPr>
          <w:rFonts w:ascii="仿宋" w:eastAsia="仿宋" w:hAnsi="仿宋"/>
          <w:sz w:val="32"/>
          <w:szCs w:val="32"/>
        </w:rPr>
      </w:pPr>
      <w:r w:rsidRPr="00B92121">
        <w:rPr>
          <w:rFonts w:ascii="仿宋" w:eastAsia="仿宋" w:hAnsi="仿宋" w:hint="eastAsia"/>
          <w:sz w:val="32"/>
          <w:szCs w:val="32"/>
        </w:rPr>
        <w:t>特殊环节承诺时限（不计</w:t>
      </w:r>
      <w:proofErr w:type="gramStart"/>
      <w:r w:rsidRPr="00B92121">
        <w:rPr>
          <w:rFonts w:ascii="仿宋" w:eastAsia="仿宋" w:hAnsi="仿宋" w:hint="eastAsia"/>
          <w:sz w:val="32"/>
          <w:szCs w:val="32"/>
        </w:rPr>
        <w:t>入办理</w:t>
      </w:r>
      <w:proofErr w:type="gramEnd"/>
      <w:r w:rsidRPr="00B92121">
        <w:rPr>
          <w:rFonts w:ascii="仿宋" w:eastAsia="仿宋" w:hAnsi="仿宋" w:hint="eastAsia"/>
          <w:sz w:val="32"/>
          <w:szCs w:val="32"/>
        </w:rPr>
        <w:t>时限）：报告书专家评估15个工作日；报告</w:t>
      </w:r>
      <w:proofErr w:type="gramStart"/>
      <w:r w:rsidRPr="00B92121">
        <w:rPr>
          <w:rFonts w:ascii="仿宋" w:eastAsia="仿宋" w:hAnsi="仿宋" w:hint="eastAsia"/>
          <w:sz w:val="32"/>
          <w:szCs w:val="32"/>
        </w:rPr>
        <w:t>表专家</w:t>
      </w:r>
      <w:proofErr w:type="gramEnd"/>
      <w:r w:rsidRPr="00B92121">
        <w:rPr>
          <w:rFonts w:ascii="仿宋" w:eastAsia="仿宋" w:hAnsi="仿宋" w:hint="eastAsia"/>
          <w:sz w:val="32"/>
          <w:szCs w:val="32"/>
        </w:rPr>
        <w:t>评估时限为10个工作日。</w:t>
      </w:r>
    </w:p>
    <w:p w:rsidR="00CD7275" w:rsidRPr="00B92121" w:rsidRDefault="00CD7275" w:rsidP="006F20F7">
      <w:pPr>
        <w:adjustRightInd w:val="0"/>
        <w:snapToGrid w:val="0"/>
        <w:spacing w:beforeLines="0" w:afterLines="0" w:line="480" w:lineRule="exact"/>
        <w:ind w:firstLineChars="200" w:firstLine="643"/>
        <w:rPr>
          <w:rFonts w:ascii="仿宋" w:eastAsia="仿宋" w:hAnsi="仿宋"/>
          <w:sz w:val="32"/>
          <w:szCs w:val="32"/>
        </w:rPr>
      </w:pPr>
      <w:r w:rsidRPr="00B92121">
        <w:rPr>
          <w:rFonts w:ascii="仿宋" w:eastAsia="仿宋" w:hAnsi="仿宋" w:hint="eastAsia"/>
          <w:b/>
          <w:sz w:val="32"/>
          <w:szCs w:val="32"/>
        </w:rPr>
        <w:t>七、收费项目、依据及标准：</w:t>
      </w:r>
      <w:r w:rsidRPr="00B92121">
        <w:rPr>
          <w:rFonts w:ascii="仿宋" w:eastAsia="仿宋" w:hAnsi="仿宋" w:hint="eastAsia"/>
          <w:sz w:val="32"/>
          <w:szCs w:val="32"/>
        </w:rPr>
        <w:t>不收费</w:t>
      </w:r>
    </w:p>
    <w:p w:rsidR="00CD7275" w:rsidRPr="00B92121" w:rsidRDefault="00CD7275" w:rsidP="006F20F7">
      <w:pPr>
        <w:adjustRightInd w:val="0"/>
        <w:snapToGrid w:val="0"/>
        <w:spacing w:beforeLines="0" w:afterLines="0" w:line="480" w:lineRule="exact"/>
        <w:ind w:firstLineChars="200" w:firstLine="643"/>
        <w:rPr>
          <w:rFonts w:ascii="仿宋" w:eastAsia="仿宋" w:hAnsi="仿宋"/>
          <w:sz w:val="32"/>
          <w:szCs w:val="32"/>
        </w:rPr>
      </w:pPr>
      <w:r w:rsidRPr="00B92121">
        <w:rPr>
          <w:rFonts w:ascii="仿宋" w:eastAsia="仿宋" w:hAnsi="仿宋" w:hint="eastAsia"/>
          <w:b/>
          <w:sz w:val="32"/>
          <w:szCs w:val="32"/>
        </w:rPr>
        <w:t xml:space="preserve">八、窗口咨询电话： </w:t>
      </w:r>
      <w:r w:rsidRPr="00B92121">
        <w:rPr>
          <w:rFonts w:ascii="仿宋" w:eastAsia="仿宋" w:hAnsi="仿宋" w:hint="eastAsia"/>
          <w:sz w:val="32"/>
          <w:szCs w:val="32"/>
        </w:rPr>
        <w:t>52867489</w:t>
      </w:r>
    </w:p>
    <w:p w:rsidR="00CD7275" w:rsidRPr="00B92121" w:rsidRDefault="00CD7275" w:rsidP="006F20F7">
      <w:pPr>
        <w:adjustRightInd w:val="0"/>
        <w:snapToGrid w:val="0"/>
        <w:spacing w:beforeLines="0" w:afterLines="0" w:line="480" w:lineRule="exact"/>
        <w:ind w:firstLineChars="200" w:firstLine="643"/>
        <w:rPr>
          <w:rFonts w:ascii="仿宋" w:eastAsia="仿宋" w:hAnsi="仿宋"/>
          <w:sz w:val="32"/>
          <w:szCs w:val="32"/>
        </w:rPr>
      </w:pPr>
      <w:r w:rsidRPr="00B92121">
        <w:rPr>
          <w:rFonts w:ascii="仿宋" w:eastAsia="仿宋" w:hAnsi="仿宋" w:hint="eastAsia"/>
          <w:b/>
          <w:sz w:val="32"/>
          <w:szCs w:val="32"/>
        </w:rPr>
        <w:t>九、办理时间：</w:t>
      </w:r>
      <w:r w:rsidRPr="00B92121">
        <w:rPr>
          <w:rFonts w:ascii="仿宋" w:eastAsia="仿宋" w:hAnsi="仿宋" w:hint="eastAsia"/>
          <w:sz w:val="32"/>
          <w:szCs w:val="32"/>
        </w:rPr>
        <w:t>周一至周五上午8:30-11:30；下午1:00-5:00</w:t>
      </w:r>
    </w:p>
    <w:p w:rsidR="00CD7275" w:rsidRPr="00B92121" w:rsidRDefault="00CD7275" w:rsidP="00614F4C">
      <w:pPr>
        <w:adjustRightInd w:val="0"/>
        <w:snapToGrid w:val="0"/>
        <w:spacing w:beforeLines="0" w:afterLines="0" w:line="480" w:lineRule="exact"/>
        <w:ind w:firstLineChars="200" w:firstLine="643"/>
        <w:rPr>
          <w:rFonts w:ascii="仿宋" w:eastAsia="仿宋" w:hAnsi="仿宋"/>
          <w:sz w:val="32"/>
          <w:szCs w:val="32"/>
        </w:rPr>
      </w:pPr>
      <w:r w:rsidRPr="00B92121">
        <w:rPr>
          <w:rFonts w:ascii="仿宋" w:eastAsia="仿宋" w:hAnsi="仿宋" w:hint="eastAsia"/>
          <w:b/>
          <w:sz w:val="32"/>
          <w:szCs w:val="32"/>
        </w:rPr>
        <w:t>十、办理地点：</w:t>
      </w:r>
      <w:r w:rsidRPr="00B92121">
        <w:rPr>
          <w:rFonts w:ascii="仿宋" w:eastAsia="仿宋" w:hAnsi="仿宋" w:hint="eastAsia"/>
          <w:sz w:val="32"/>
          <w:szCs w:val="32"/>
        </w:rPr>
        <w:t>抚顺市行政服务中心3楼生态环境窗口</w:t>
      </w:r>
    </w:p>
    <w:sectPr w:rsidR="00CD7275" w:rsidRPr="00B92121" w:rsidSect="00CD7275">
      <w:headerReference w:type="even" r:id="rId6"/>
      <w:headerReference w:type="default" r:id="rId7"/>
      <w:footerReference w:type="even" r:id="rId8"/>
      <w:footerReference w:type="default" r:id="rId9"/>
      <w:headerReference w:type="first" r:id="rId10"/>
      <w:footerReference w:type="first" r:id="rId11"/>
      <w:pgSz w:w="11906" w:h="16838"/>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FBA" w:rsidRDefault="00882FBA" w:rsidP="005C7566">
      <w:pPr>
        <w:spacing w:before="96" w:after="24" w:line="240" w:lineRule="auto"/>
      </w:pPr>
      <w:r>
        <w:separator/>
      </w:r>
    </w:p>
  </w:endnote>
  <w:endnote w:type="continuationSeparator" w:id="0">
    <w:p w:rsidR="00882FBA" w:rsidRDefault="00882FBA" w:rsidP="005C7566">
      <w:pPr>
        <w:spacing w:before="96" w:after="24"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566" w:rsidRDefault="005C7566" w:rsidP="005C7566">
    <w:pPr>
      <w:pStyle w:val="a4"/>
      <w:spacing w:before="96" w:after="2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49563"/>
      <w:docPartObj>
        <w:docPartGallery w:val="Page Numbers (Bottom of Page)"/>
        <w:docPartUnique/>
      </w:docPartObj>
    </w:sdtPr>
    <w:sdtContent>
      <w:p w:rsidR="001B1EDF" w:rsidRDefault="00FD579A" w:rsidP="001B1EDF">
        <w:pPr>
          <w:pStyle w:val="a4"/>
          <w:spacing w:before="96" w:after="24"/>
          <w:jc w:val="center"/>
        </w:pPr>
        <w:r>
          <w:fldChar w:fldCharType="begin"/>
        </w:r>
        <w:r w:rsidR="001B1EDF">
          <w:instrText xml:space="preserve"> PAGE   \* MERGEFORMAT </w:instrText>
        </w:r>
        <w:r>
          <w:fldChar w:fldCharType="separate"/>
        </w:r>
        <w:r w:rsidR="00614F4C" w:rsidRPr="00614F4C">
          <w:rPr>
            <w:noProof/>
            <w:lang w:val="zh-CN"/>
          </w:rPr>
          <w:t>1</w:t>
        </w:r>
        <w:r>
          <w:fldChar w:fldCharType="end"/>
        </w:r>
      </w:p>
    </w:sdtContent>
  </w:sdt>
  <w:p w:rsidR="005C7566" w:rsidRDefault="005C7566" w:rsidP="005C7566">
    <w:pPr>
      <w:pStyle w:val="a4"/>
      <w:spacing w:before="96" w:after="2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566" w:rsidRDefault="005C7566" w:rsidP="005C7566">
    <w:pPr>
      <w:pStyle w:val="a4"/>
      <w:spacing w:before="96" w:after="2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FBA" w:rsidRDefault="00882FBA" w:rsidP="005C7566">
      <w:pPr>
        <w:spacing w:before="96" w:after="24" w:line="240" w:lineRule="auto"/>
      </w:pPr>
      <w:r>
        <w:separator/>
      </w:r>
    </w:p>
  </w:footnote>
  <w:footnote w:type="continuationSeparator" w:id="0">
    <w:p w:rsidR="00882FBA" w:rsidRDefault="00882FBA" w:rsidP="005C7566">
      <w:pPr>
        <w:spacing w:before="96" w:after="24"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566" w:rsidRDefault="005C7566" w:rsidP="005C7566">
    <w:pPr>
      <w:pStyle w:val="a3"/>
      <w:spacing w:before="96" w:after="2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566" w:rsidRPr="00B92121" w:rsidRDefault="005C7566" w:rsidP="00B92121">
    <w:pPr>
      <w:spacing w:before="96" w:after="2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566" w:rsidRDefault="005C7566" w:rsidP="005C7566">
    <w:pPr>
      <w:pStyle w:val="a3"/>
      <w:spacing w:before="96" w:after="2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58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C5D99"/>
    <w:rsid w:val="00005F55"/>
    <w:rsid w:val="00036F92"/>
    <w:rsid w:val="000418E0"/>
    <w:rsid w:val="0008333F"/>
    <w:rsid w:val="00085DDA"/>
    <w:rsid w:val="00195097"/>
    <w:rsid w:val="001A1F9D"/>
    <w:rsid w:val="001B1EDF"/>
    <w:rsid w:val="001B1FE9"/>
    <w:rsid w:val="0021225B"/>
    <w:rsid w:val="002539E0"/>
    <w:rsid w:val="0028626C"/>
    <w:rsid w:val="002A0570"/>
    <w:rsid w:val="002C5D99"/>
    <w:rsid w:val="00452DC2"/>
    <w:rsid w:val="0045490C"/>
    <w:rsid w:val="00483B99"/>
    <w:rsid w:val="00531142"/>
    <w:rsid w:val="005561AB"/>
    <w:rsid w:val="005C5EA2"/>
    <w:rsid w:val="005C7566"/>
    <w:rsid w:val="00604890"/>
    <w:rsid w:val="00614F4C"/>
    <w:rsid w:val="00634918"/>
    <w:rsid w:val="00680460"/>
    <w:rsid w:val="00680547"/>
    <w:rsid w:val="006B46FB"/>
    <w:rsid w:val="006F20F7"/>
    <w:rsid w:val="0081365E"/>
    <w:rsid w:val="00882FBA"/>
    <w:rsid w:val="009F0C50"/>
    <w:rsid w:val="00A20C30"/>
    <w:rsid w:val="00A91165"/>
    <w:rsid w:val="00B063C6"/>
    <w:rsid w:val="00B92121"/>
    <w:rsid w:val="00BB1D9C"/>
    <w:rsid w:val="00C817CD"/>
    <w:rsid w:val="00CD7275"/>
    <w:rsid w:val="00D03ECB"/>
    <w:rsid w:val="00D2631E"/>
    <w:rsid w:val="00EC4A9B"/>
    <w:rsid w:val="00F8152F"/>
    <w:rsid w:val="00FD57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Lines="40" w:afterLines="10" w:line="4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90C"/>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7566"/>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semiHidden/>
    <w:rsid w:val="005C7566"/>
    <w:rPr>
      <w:sz w:val="18"/>
      <w:szCs w:val="18"/>
    </w:rPr>
  </w:style>
  <w:style w:type="paragraph" w:styleId="a4">
    <w:name w:val="footer"/>
    <w:basedOn w:val="a"/>
    <w:link w:val="Char0"/>
    <w:uiPriority w:val="99"/>
    <w:unhideWhenUsed/>
    <w:rsid w:val="005C7566"/>
    <w:pPr>
      <w:tabs>
        <w:tab w:val="center" w:pos="4153"/>
        <w:tab w:val="right" w:pos="8306"/>
      </w:tabs>
      <w:snapToGrid w:val="0"/>
      <w:spacing w:line="240" w:lineRule="auto"/>
      <w:jc w:val="left"/>
    </w:pPr>
    <w:rPr>
      <w:sz w:val="18"/>
      <w:szCs w:val="18"/>
    </w:rPr>
  </w:style>
  <w:style w:type="character" w:customStyle="1" w:styleId="Char0">
    <w:name w:val="页脚 Char"/>
    <w:basedOn w:val="a0"/>
    <w:link w:val="a4"/>
    <w:uiPriority w:val="99"/>
    <w:rsid w:val="005C7566"/>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62</Words>
  <Characters>354</Characters>
  <Application>Microsoft Office Word</Application>
  <DocSecurity>0</DocSecurity>
  <Lines>2</Lines>
  <Paragraphs>1</Paragraphs>
  <ScaleCrop>false</ScaleCrop>
  <Company/>
  <LinksUpToDate>false</LinksUpToDate>
  <CharactersWithSpaces>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20</cp:revision>
  <cp:lastPrinted>2021-07-13T00:58:00Z</cp:lastPrinted>
  <dcterms:created xsi:type="dcterms:W3CDTF">2020-01-19T05:45:00Z</dcterms:created>
  <dcterms:modified xsi:type="dcterms:W3CDTF">2022-04-13T00:30:00Z</dcterms:modified>
</cp:coreProperties>
</file>